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6E" w:rsidRDefault="00AF337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3A05AC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理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学院（部门）2023年春季</w:t>
      </w:r>
    </w:p>
    <w:p w:rsidR="00D6636E" w:rsidRDefault="00AF3371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D6636E" w:rsidRDefault="00AF3371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本学院（部门）根据2022-2023-2学期教学任务，由专业负责人、课程负责人、任课教师根据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教材。学院（部门）成立教材选用机构，组织2023年春季教材选用工作，组织专家通读备选教材，召开教材选用审议会。现将审议结果提交学校审议。</w:t>
      </w:r>
    </w:p>
    <w:p w:rsidR="00D6636E" w:rsidRDefault="00AF337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D6636E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D6636E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F963AF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F963AF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D6636E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F963AF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D6636E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F963AF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F963AF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F963AF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6636E" w:rsidRDefault="00F963AF" w:rsidP="00F96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15</w:t>
            </w:r>
          </w:p>
        </w:tc>
      </w:tr>
    </w:tbl>
    <w:p w:rsidR="00D6636E" w:rsidRDefault="00AF3371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D6636E" w:rsidRDefault="00AF337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D6636E" w:rsidRDefault="00AF337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D6636E" w:rsidRPr="00F963AF" w:rsidRDefault="00D6636E"/>
    <w:p w:rsidR="00D6636E" w:rsidRDefault="00AF337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D6636E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D6636E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F963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D6636E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3A05AC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无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D6636E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F963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D6636E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F963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D6636E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F963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又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D6636E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F963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有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D6636E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F963AF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D6636E" w:rsidRDefault="00AF3371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D6636E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D6636E" w:rsidRDefault="00AF337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752"/>
        <w:gridCol w:w="752"/>
        <w:gridCol w:w="922"/>
        <w:gridCol w:w="901"/>
        <w:gridCol w:w="1095"/>
        <w:gridCol w:w="707"/>
        <w:gridCol w:w="707"/>
        <w:gridCol w:w="842"/>
        <w:gridCol w:w="493"/>
        <w:gridCol w:w="773"/>
      </w:tblGrid>
      <w:tr w:rsidR="00D6636E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D6636E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/>
        </w:tc>
      </w:tr>
    </w:tbl>
    <w:p w:rsidR="00D6636E" w:rsidRDefault="00D6636E">
      <w:pPr>
        <w:rPr>
          <w:rFonts w:ascii="宋体" w:hAnsi="宋体" w:cs="宋体"/>
          <w:sz w:val="24"/>
        </w:rPr>
      </w:pPr>
    </w:p>
    <w:p w:rsidR="00D6636E" w:rsidRDefault="00AF337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66"/>
        <w:gridCol w:w="805"/>
        <w:gridCol w:w="1290"/>
        <w:gridCol w:w="1168"/>
        <w:gridCol w:w="861"/>
        <w:gridCol w:w="821"/>
        <w:gridCol w:w="1475"/>
      </w:tblGrid>
      <w:tr w:rsidR="00D6636E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D6636E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D6636E" w:rsidRDefault="00D6636E">
      <w:pPr>
        <w:ind w:firstLineChars="200" w:firstLine="480"/>
        <w:rPr>
          <w:rFonts w:ascii="宋体" w:cs="宋体"/>
          <w:sz w:val="24"/>
        </w:rPr>
      </w:pPr>
    </w:p>
    <w:p w:rsidR="00D6636E" w:rsidRDefault="00AF3371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810"/>
        <w:gridCol w:w="838"/>
        <w:gridCol w:w="931"/>
        <w:gridCol w:w="1051"/>
        <w:gridCol w:w="1201"/>
        <w:gridCol w:w="901"/>
        <w:gridCol w:w="996"/>
        <w:gridCol w:w="1396"/>
      </w:tblGrid>
      <w:tr w:rsidR="00D6636E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AF33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D6636E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D6636E" w:rsidRDefault="00D6636E">
      <w:pPr>
        <w:ind w:firstLineChars="200" w:firstLine="420"/>
        <w:rPr>
          <w:rFonts w:ascii="宋体" w:hAnsi="宋体" w:cs="宋体"/>
          <w:szCs w:val="21"/>
        </w:rPr>
      </w:pPr>
    </w:p>
    <w:p w:rsidR="00D6636E" w:rsidRDefault="00AF3371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914"/>
        <w:gridCol w:w="1547"/>
        <w:gridCol w:w="1526"/>
        <w:gridCol w:w="636"/>
        <w:gridCol w:w="435"/>
        <w:gridCol w:w="435"/>
        <w:gridCol w:w="435"/>
        <w:gridCol w:w="435"/>
        <w:gridCol w:w="435"/>
        <w:gridCol w:w="435"/>
        <w:gridCol w:w="435"/>
      </w:tblGrid>
      <w:tr w:rsidR="003A05AC" w:rsidRPr="003A05AC" w:rsidTr="003A05AC">
        <w:trPr>
          <w:trHeight w:val="8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2020年秋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2020年春</w:t>
            </w:r>
          </w:p>
        </w:tc>
      </w:tr>
      <w:tr w:rsidR="003A05AC" w:rsidRPr="003A05AC" w:rsidTr="003A05AC">
        <w:trPr>
          <w:trHeight w:val="4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176021120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近代物理实验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近代物理实验指导教材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赵永林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05AC" w:rsidRPr="003A05AC" w:rsidTr="003A05AC">
        <w:trPr>
          <w:trHeight w:val="4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176021057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电子技术基础实验（一）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电子技术基础实验（一）指导教材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崔荣华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05AC" w:rsidRPr="003A05AC" w:rsidTr="003A05AC">
        <w:trPr>
          <w:trHeight w:val="4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176021054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电子技术基础实验（二）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电子技术基础实验（二）指导教材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陶苗苗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05AC" w:rsidRPr="003A05AC" w:rsidTr="003A05AC">
        <w:trPr>
          <w:trHeight w:val="4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216021052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数字电子技术实验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数字电子技术实验指导教材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陶苗苗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05AC" w:rsidRPr="003A05AC" w:rsidTr="003A05AC">
        <w:trPr>
          <w:trHeight w:val="4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176021091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光电信息综合实验（</w:t>
            </w:r>
            <w:proofErr w:type="gramStart"/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光电信息综合实验（一）自编讲义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董小燕、薛同莲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MS Mincho" w:eastAsia="MS Mincho" w:hAnsi="MS Mincho" w:cs="MS Mincho" w:hint="eastAsia"/>
                <w:color w:val="000000"/>
                <w:kern w:val="0"/>
                <w:sz w:val="18"/>
                <w:szCs w:val="18"/>
              </w:rPr>
              <w:t>✓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3A05AC" w:rsidRPr="003A05AC" w:rsidTr="003A05AC">
        <w:trPr>
          <w:trHeight w:val="4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176021208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中学物理实验研究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中学物理实验研究自编讲义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05A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王全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A05AC" w:rsidRPr="003A05AC" w:rsidRDefault="003A05AC" w:rsidP="003A05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DE39FF" w:rsidRDefault="00DE39FF">
      <w:pPr>
        <w:ind w:firstLineChars="200" w:firstLine="422"/>
        <w:rPr>
          <w:rFonts w:ascii="宋体" w:hAnsi="宋体" w:cs="宋体" w:hint="eastAsia"/>
          <w:b/>
          <w:bCs/>
          <w:szCs w:val="21"/>
        </w:rPr>
      </w:pPr>
    </w:p>
    <w:p w:rsidR="003A05AC" w:rsidRDefault="003A05AC">
      <w:pPr>
        <w:ind w:firstLineChars="200" w:firstLine="422"/>
        <w:rPr>
          <w:rFonts w:ascii="宋体" w:hAnsi="宋体" w:cs="宋体" w:hint="eastAsia"/>
          <w:b/>
          <w:bCs/>
          <w:szCs w:val="21"/>
        </w:rPr>
      </w:pPr>
    </w:p>
    <w:p w:rsidR="002A37FE" w:rsidRDefault="002A37FE">
      <w:pPr>
        <w:ind w:firstLineChars="200" w:firstLine="422"/>
        <w:rPr>
          <w:rFonts w:ascii="宋体" w:hAnsi="宋体" w:cs="宋体"/>
          <w:b/>
          <w:bCs/>
          <w:szCs w:val="21"/>
        </w:rPr>
      </w:pPr>
      <w:bookmarkStart w:id="0" w:name="_GoBack"/>
      <w:bookmarkEnd w:id="0"/>
    </w:p>
    <w:p w:rsidR="002A37FE" w:rsidRDefault="002A37FE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:rsidR="00D6636E" w:rsidRDefault="00AF3371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D6636E" w:rsidRDefault="00AF3371" w:rsidP="00DE39FF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D6636E" w:rsidRDefault="00AF3371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（五）2023年春季开课课程不订教材情况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7"/>
        <w:gridCol w:w="1281"/>
        <w:gridCol w:w="1985"/>
        <w:gridCol w:w="2551"/>
        <w:gridCol w:w="3119"/>
      </w:tblGrid>
      <w:tr w:rsidR="005D40AA" w:rsidRPr="005D40AA" w:rsidTr="005D40AA">
        <w:trPr>
          <w:trHeight w:val="2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课程代码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课程名称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未选教材说明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适用专业班级</w:t>
            </w:r>
          </w:p>
        </w:tc>
      </w:tr>
      <w:tr w:rsidR="005D40AA" w:rsidRPr="005D40AA" w:rsidTr="005D40AA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教师专业入门与专业发展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  <w:tr w:rsidR="005D40AA" w:rsidRPr="005D40AA" w:rsidTr="005D40AA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物理光学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使用应用光学下册，教材已发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中学物理教学设计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教育见习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-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研习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教育见习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物理教育研究方法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上学期申请的教材“中学物理教学概论”中有这些内容，无需申请！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教师职业基本技能训练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教师职业基本技能训练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教师专业入门与专业发展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专业见习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Excel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196021008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回归分析课程设计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中学物理实验研究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自编讲义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196021008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回归分析课程设计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实践环节课程无需教材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192</w:t>
            </w:r>
          </w:p>
        </w:tc>
      </w:tr>
      <w:tr w:rsidR="005D40AA" w:rsidRPr="005D40AA" w:rsidTr="00AF3371">
        <w:trPr>
          <w:trHeight w:val="64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021082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教师职业基本技能训练与考核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这类课程属于教学实践类课程，没有适合的教材供选择。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)201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国贸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国贸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国贸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国贸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AF3371">
        <w:trPr>
          <w:trHeight w:val="59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大数据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大数据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大数据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软件工程（学分互认）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会计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会计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会计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会计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会计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学分互认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)221</w:t>
            </w:r>
          </w:p>
        </w:tc>
      </w:tr>
      <w:tr w:rsidR="005D40AA" w:rsidRPr="005D40AA" w:rsidTr="00AF3371">
        <w:trPr>
          <w:trHeight w:val="61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电子科学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电子科学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电子科学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电子科学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软件工程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软件工程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软件工程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软件工程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物联网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物联网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物联网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物联网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张</w:t>
            </w: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謇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学院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自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自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自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自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测仪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测仪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商管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商管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商管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集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集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集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机设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机设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机设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机设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土木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土木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土木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土木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土木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225,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工管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工管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工管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交通工程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交通工程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交通工程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交通设备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225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通信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通信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通信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通信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机器人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机器人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人工智能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人工智能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225,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226,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227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信管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信管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张</w:t>
            </w: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謇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学院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交通设备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交通设备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交通设备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交通设备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A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非织造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非织造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非织造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地理师范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地理师范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地理师范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智能医学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智能医学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教技师</w:t>
            </w: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范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教技师</w:t>
            </w: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范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化师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化师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化师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化师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新能源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新能源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新能源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新能源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224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服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服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轻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轻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proofErr w:type="gramStart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纺</w:t>
            </w:r>
            <w:proofErr w:type="gramEnd"/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纺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纺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环境科学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环境科学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环境科学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高等数学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B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地理信息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地理信息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地理信息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223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毕业论文（设计）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实践课，无教材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2019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毕业班</w:t>
            </w:r>
          </w:p>
        </w:tc>
      </w:tr>
      <w:tr w:rsidR="005D40AA" w:rsidRPr="005D40AA" w:rsidTr="00AF3371">
        <w:trPr>
          <w:trHeight w:val="41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毕业实习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实践课，无教材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电子技术基础实验（二）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使用自编实验指导教材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电子技术基础实验（一）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使用自编实验指导教材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高等代数（</w:t>
            </w:r>
            <w:r w:rsidRPr="005D40AA">
              <w:rPr>
                <w:rFonts w:ascii="宋体" w:eastAsia="宋体" w:hAnsi="宋体" w:cs="宋体"/>
                <w:kern w:val="0"/>
                <w:sz w:val="16"/>
                <w:szCs w:val="16"/>
              </w:rPr>
              <w:t>Ⅱ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自编讲义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高等代数（二）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)221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高等代数（二）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高等代数（二）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教材已发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176021091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光电信息综合实验（一）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本课程使用自编教材，由学生统一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>打印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>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近代物理实验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自编实验指导教材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课程设计（工程光学）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已有教材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课程设计（光电传感与检测技术）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实践课程，无教材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数学分析（</w:t>
            </w:r>
            <w:r w:rsidRPr="005D40AA">
              <w:rPr>
                <w:rFonts w:ascii="宋体" w:eastAsia="宋体" w:hAnsi="宋体" w:cs="宋体"/>
                <w:kern w:val="0"/>
                <w:sz w:val="16"/>
                <w:szCs w:val="16"/>
              </w:rPr>
              <w:t>Ⅱ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无合适教材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176021173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统计学专题调查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实践课，无教材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AF3371">
        <w:trPr>
          <w:trHeight w:val="451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中学数学教学设计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无合适教材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)211</w:t>
            </w:r>
          </w:p>
        </w:tc>
      </w:tr>
      <w:tr w:rsidR="005D40AA" w:rsidRPr="005D40AA" w:rsidTr="00AF3371">
        <w:trPr>
          <w:trHeight w:val="37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中学数学教育研究方法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无合适教材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203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专业见习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实践课，无教材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202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专业实习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实践课，无教材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统计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196021001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劳动教育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实践环节课程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理学院所有专业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教育见习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-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研习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均为实践课程，往年均未申请教材。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教育见习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-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研习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没有合适教材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教育见习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-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研习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没有合适教材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)211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教育见习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-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研习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均为实践课程，往年均未申请教材。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)221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教师职业基本技能训练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均为实践课程，往年均未申请教材。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221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222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教师职业基本技能训练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目前没有合适教材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、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</w:t>
            </w:r>
          </w:p>
        </w:tc>
      </w:tr>
      <w:tr w:rsidR="005D40AA" w:rsidRPr="005D40AA" w:rsidTr="005D40AA">
        <w:trPr>
          <w:trHeight w:val="51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教师职业基本技能训练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均为实践课程，往年均未申请教材。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)221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教师职业基本技能训练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目前没有合适教材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)211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大学生创新创业教育实践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实践环节课程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假期实施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理学院20级所有专业</w:t>
            </w:r>
          </w:p>
        </w:tc>
      </w:tr>
      <w:tr w:rsidR="005D40AA" w:rsidRPr="005D40AA" w:rsidTr="005D40AA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176021226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大学生创新创业教育实践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实践环节课程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  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无需教材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宋体" w:eastAsia="宋体" w:hAnsi="宋体" w:cs="Arial"/>
                <w:kern w:val="0"/>
                <w:sz w:val="16"/>
                <w:szCs w:val="16"/>
              </w:rPr>
            </w:pPr>
            <w:r w:rsidRPr="005D40AA">
              <w:rPr>
                <w:rFonts w:ascii="宋体" w:eastAsia="宋体" w:hAnsi="宋体" w:cs="Arial" w:hint="eastAsia"/>
                <w:kern w:val="0"/>
                <w:sz w:val="16"/>
                <w:szCs w:val="16"/>
              </w:rPr>
              <w:t>理学院19级所有专业</w:t>
            </w:r>
          </w:p>
        </w:tc>
      </w:tr>
      <w:tr w:rsidR="005D40AA" w:rsidRPr="005D40AA" w:rsidTr="00AF3371">
        <w:trPr>
          <w:trHeight w:val="37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数字电子技术实验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使用自编实验指导教材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光电信息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  <w:tr w:rsidR="005D40AA" w:rsidRPr="005D40AA" w:rsidTr="005D40AA">
        <w:trPr>
          <w:trHeight w:val="76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教师专业入门与专业发展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这类课程属于教学实践类课程，没有适合的教材供选择。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数学师范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(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定向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)211</w:t>
            </w:r>
          </w:p>
        </w:tc>
      </w:tr>
      <w:tr w:rsidR="005D40AA" w:rsidRPr="005D40AA" w:rsidTr="00AF3371">
        <w:trPr>
          <w:trHeight w:val="983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216021036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普通物理实验（三）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《普通物理实验（三）》继续使用《普通物理实验（一）》和《普通物理实验（二）》已订的教材。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40AA" w:rsidRPr="005D40AA" w:rsidRDefault="005D40AA" w:rsidP="005D40AA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211,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物理师范</w:t>
            </w:r>
            <w:r w:rsidRPr="005D40AA">
              <w:rPr>
                <w:rFonts w:ascii="Arial" w:eastAsia="宋体" w:hAnsi="Arial" w:cs="Arial"/>
                <w:kern w:val="0"/>
                <w:sz w:val="16"/>
                <w:szCs w:val="16"/>
              </w:rPr>
              <w:t>212</w:t>
            </w:r>
          </w:p>
        </w:tc>
      </w:tr>
    </w:tbl>
    <w:p w:rsidR="003A07AC" w:rsidRDefault="003A07AC" w:rsidP="003A07AC">
      <w:pPr>
        <w:rPr>
          <w:rFonts w:ascii="宋体" w:hAnsi="宋体" w:cs="宋体"/>
          <w:szCs w:val="21"/>
        </w:rPr>
      </w:pPr>
    </w:p>
    <w:p w:rsidR="00D6636E" w:rsidRDefault="00AF3371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D6636E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D6636E" w:rsidRDefault="00AF337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D6636E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D6636E" w:rsidRDefault="00D6636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D6636E" w:rsidRDefault="00D6636E">
      <w:pPr>
        <w:ind w:firstLineChars="200" w:firstLine="420"/>
        <w:rPr>
          <w:rFonts w:ascii="宋体" w:hAnsi="宋体" w:cs="宋体"/>
          <w:szCs w:val="21"/>
        </w:rPr>
      </w:pPr>
    </w:p>
    <w:p w:rsidR="00D6636E" w:rsidRDefault="00AF3371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 xml:space="preserve">                                 </w:t>
      </w: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AF3371" w:rsidRDefault="00AF3371" w:rsidP="00AF3371">
      <w:pPr>
        <w:ind w:firstLineChars="2100" w:firstLine="5903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理学院</w:t>
      </w:r>
    </w:p>
    <w:p w:rsidR="00D6636E" w:rsidRDefault="00AF3371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AF3371" w:rsidRDefault="00AF337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</w:t>
      </w:r>
    </w:p>
    <w:p w:rsidR="00D6636E" w:rsidRDefault="00AF3371" w:rsidP="00AF3371">
      <w:pPr>
        <w:ind w:firstLineChars="2200" w:firstLine="6184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年   月   日</w:t>
      </w:r>
    </w:p>
    <w:sectPr w:rsidR="00D6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2A37FE"/>
    <w:rsid w:val="003A05AC"/>
    <w:rsid w:val="003A07AC"/>
    <w:rsid w:val="005D40AA"/>
    <w:rsid w:val="00AF3371"/>
    <w:rsid w:val="00D6636E"/>
    <w:rsid w:val="00DE39FF"/>
    <w:rsid w:val="00F963A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6</Pages>
  <Words>880</Words>
  <Characters>5016</Characters>
  <Application>Microsoft Office Word</Application>
  <DocSecurity>0</DocSecurity>
  <Lines>41</Lines>
  <Paragraphs>11</Paragraphs>
  <ScaleCrop>false</ScaleCrop>
  <Company>Microsoft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系统管理员</cp:lastModifiedBy>
  <cp:revision>9</cp:revision>
  <cp:lastPrinted>2021-06-09T01:02:00Z</cp:lastPrinted>
  <dcterms:created xsi:type="dcterms:W3CDTF">2020-05-23T09:06:00Z</dcterms:created>
  <dcterms:modified xsi:type="dcterms:W3CDTF">2022-12-12T01:44:00Z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42F6A8ED186C4584AE7F8ED7B99EA1EF</vt:lpwstr>
  </property>
</Properties>
</file>